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A973E" w14:textId="68EBE825" w:rsidR="00431550" w:rsidRPr="00FF382D" w:rsidRDefault="00FF382D">
      <w:pPr>
        <w:rPr>
          <w:lang w:val="ru-RU"/>
        </w:rPr>
      </w:pPr>
      <w:r w:rsidRPr="00FF382D">
        <w:rPr>
          <w:lang w:val="ru-RU"/>
        </w:rPr>
        <w:t>ДОГОВОР О ПРЕДОСТАВЛЕНИИ ПСИХОЛОГИЧЕСКИХ КОНСУЛЬТАЦИЙ</w:t>
      </w:r>
      <w:r w:rsidRPr="00FF382D">
        <w:rPr>
          <w:lang w:val="ru-RU"/>
        </w:rPr>
        <w:br/>
      </w:r>
      <w:r w:rsidRPr="00FF382D">
        <w:rPr>
          <w:lang w:val="ru-RU"/>
        </w:rPr>
        <w:br/>
        <w:t>г. [Город]</w:t>
      </w:r>
      <w:r w:rsidRPr="00FF382D">
        <w:rPr>
          <w:lang w:val="ru-RU"/>
        </w:rPr>
        <w:br/>
        <w:t>”[Дата заключения договора]”</w:t>
      </w:r>
      <w:r w:rsidRPr="00FF382D">
        <w:rPr>
          <w:lang w:val="ru-RU"/>
        </w:rPr>
        <w:br/>
      </w:r>
      <w:r w:rsidRPr="00FF382D">
        <w:rPr>
          <w:lang w:val="ru-RU"/>
        </w:rPr>
        <w:br/>
        <w:t>1. Общие положения</w:t>
      </w:r>
      <w:r w:rsidRPr="00FF382D">
        <w:rPr>
          <w:lang w:val="ru-RU"/>
        </w:rPr>
        <w:br/>
      </w:r>
      <w:r w:rsidRPr="00FF382D">
        <w:rPr>
          <w:lang w:val="ru-RU"/>
        </w:rPr>
        <w:br/>
        <w:t>Настоящий Договор регулирует взаимоотношения между Психологом-консультантом ([ФИО психолога-консультанта, лицензия, квалификация]) и Клиентом ([ФИО клиента]), а также определяет условия оказания психологической помощи.</w:t>
      </w:r>
      <w:r w:rsidRPr="00FF382D">
        <w:rPr>
          <w:lang w:val="ru-RU"/>
        </w:rPr>
        <w:br/>
      </w:r>
      <w:r w:rsidRPr="00FF382D">
        <w:rPr>
          <w:lang w:val="ru-RU"/>
        </w:rPr>
        <w:br/>
        <w:t>2. Предмет договора</w:t>
      </w:r>
      <w:r w:rsidRPr="00FF382D">
        <w:rPr>
          <w:lang w:val="ru-RU"/>
        </w:rPr>
        <w:br/>
      </w:r>
      <w:r w:rsidRPr="00FF382D">
        <w:rPr>
          <w:lang w:val="ru-RU"/>
        </w:rPr>
        <w:br/>
        <w:t>2.1. Психолог-консультант обязуется предоставить Клиенту психологические консультации и сопровождение в формате, указанном в договоре.</w:t>
      </w:r>
      <w:r w:rsidRPr="00FF382D">
        <w:rPr>
          <w:lang w:val="ru-RU"/>
        </w:rPr>
        <w:br/>
        <w:t>2.2. Консультации могут проводиться в очной или дистанционной форме (онлайн), по предварительному согласованию сторон.</w:t>
      </w:r>
      <w:r w:rsidRPr="00FF382D">
        <w:rPr>
          <w:lang w:val="ru-RU"/>
        </w:rPr>
        <w:br/>
        <w:t>2.3. Цели и задачи консультирования определяются совместно и уточняются по мере необходимости в ходе взаимодействия.</w:t>
      </w:r>
      <w:r w:rsidRPr="00FF382D">
        <w:rPr>
          <w:lang w:val="ru-RU"/>
        </w:rPr>
        <w:br/>
      </w:r>
      <w:r w:rsidRPr="00FF382D">
        <w:rPr>
          <w:lang w:val="ru-RU"/>
        </w:rPr>
        <w:br/>
        <w:t>3. Обязательства сторон</w:t>
      </w:r>
      <w:r w:rsidRPr="00FF382D">
        <w:rPr>
          <w:lang w:val="ru-RU"/>
        </w:rPr>
        <w:br/>
      </w:r>
      <w:r w:rsidRPr="00FF382D">
        <w:rPr>
          <w:lang w:val="ru-RU"/>
        </w:rPr>
        <w:br/>
        <w:t>3.1. Обязанности Психолога-консультанта:</w:t>
      </w:r>
      <w:r w:rsidRPr="00FF382D">
        <w:rPr>
          <w:lang w:val="ru-RU"/>
        </w:rPr>
        <w:br/>
        <w:t>3.1.1. Предоставлять качественные услуги, соответствующие профессиональным стандартам.</w:t>
      </w:r>
      <w:r w:rsidRPr="00FF382D">
        <w:rPr>
          <w:lang w:val="ru-RU"/>
        </w:rPr>
        <w:br/>
        <w:t>3.1.2. Соблюдать конфиденциальность информации, полученной от Клиента, за исключением случаев, предусмотренных законодательством.</w:t>
      </w:r>
      <w:r w:rsidRPr="00FF382D">
        <w:rPr>
          <w:lang w:val="ru-RU"/>
        </w:rPr>
        <w:br/>
        <w:t>3.1.3. Уважать права, личные границы и автономию Клиента.</w:t>
      </w:r>
      <w:r w:rsidRPr="00FF382D">
        <w:rPr>
          <w:lang w:val="ru-RU"/>
        </w:rPr>
        <w:br/>
        <w:t>3.1.4. Предупреждать Клиента о рисках и особенностях методик, применяемых в процессе консультирования.</w:t>
      </w:r>
      <w:r w:rsidRPr="00FF382D">
        <w:rPr>
          <w:lang w:val="ru-RU"/>
        </w:rPr>
        <w:br/>
      </w:r>
      <w:r w:rsidRPr="00FF382D">
        <w:rPr>
          <w:lang w:val="ru-RU"/>
        </w:rPr>
        <w:br/>
        <w:t>3.2. Обязанности Клиента:</w:t>
      </w:r>
      <w:r w:rsidRPr="00FF382D">
        <w:rPr>
          <w:lang w:val="ru-RU"/>
        </w:rPr>
        <w:br/>
        <w:t>3.2.1. Предоставлять психологу-консультанту достоверную информацию, необходимую для консультирования.</w:t>
      </w:r>
      <w:r w:rsidRPr="00FF382D">
        <w:rPr>
          <w:lang w:val="ru-RU"/>
        </w:rPr>
        <w:br/>
        <w:t>3.2.2. Уважать условия и договоренности о времени и месте консультаций.</w:t>
      </w:r>
      <w:r w:rsidRPr="00FF382D">
        <w:rPr>
          <w:lang w:val="ru-RU"/>
        </w:rPr>
        <w:br/>
        <w:t>3.2.3. Соблюдать правила оплаты и предупреждать Психолога-консультанта о необходимости отмены консультации не менее чем за 24 часа.</w:t>
      </w:r>
      <w:r w:rsidRPr="00FF382D">
        <w:rPr>
          <w:lang w:val="ru-RU"/>
        </w:rPr>
        <w:br/>
      </w:r>
      <w:r w:rsidRPr="00FF382D">
        <w:rPr>
          <w:lang w:val="ru-RU"/>
        </w:rPr>
        <w:br/>
        <w:t>4. Условия оплаты и отмены</w:t>
      </w:r>
      <w:r w:rsidRPr="00FF382D">
        <w:rPr>
          <w:lang w:val="ru-RU"/>
        </w:rPr>
        <w:br/>
      </w:r>
      <w:r w:rsidRPr="00FF382D">
        <w:rPr>
          <w:lang w:val="ru-RU"/>
        </w:rPr>
        <w:br/>
        <w:t>4.1. Стоимость консультаций составляет [сумма] за 1 сессию (время проведения сессии — [длительность]).</w:t>
      </w:r>
      <w:r w:rsidRPr="00FF382D">
        <w:rPr>
          <w:lang w:val="ru-RU"/>
        </w:rPr>
        <w:br/>
        <w:t>4.2. Оплата производится [способ оплаты: наличными, по банковской карте, онлайн-платеж и др.]</w:t>
      </w:r>
      <w:r w:rsidRPr="00FF382D">
        <w:rPr>
          <w:lang w:val="ru-RU"/>
        </w:rPr>
        <w:br/>
        <w:t>4.3. В случае отмены или переноса консультации позднее чем за 24 часа, Клиент оплачивает стоимость сессии в полном размере.</w:t>
      </w:r>
      <w:r w:rsidRPr="00FF382D">
        <w:rPr>
          <w:lang w:val="ru-RU"/>
        </w:rPr>
        <w:br/>
      </w:r>
      <w:r w:rsidRPr="00FF382D">
        <w:rPr>
          <w:lang w:val="ru-RU"/>
        </w:rPr>
        <w:br/>
      </w:r>
      <w:r w:rsidRPr="00FF382D">
        <w:lastRenderedPageBreak/>
        <w:t xml:space="preserve">5. </w:t>
      </w:r>
      <w:proofErr w:type="spellStart"/>
      <w:r w:rsidRPr="00FF382D">
        <w:t>Конфиденциальность</w:t>
      </w:r>
      <w:proofErr w:type="spellEnd"/>
      <w:r w:rsidRPr="00FF382D">
        <w:br/>
      </w:r>
      <w:r w:rsidRPr="00FF382D">
        <w:br/>
        <w:t xml:space="preserve">5.1. </w:t>
      </w:r>
      <w:r w:rsidRPr="00FF382D">
        <w:rPr>
          <w:lang w:val="ru-RU"/>
        </w:rPr>
        <w:t>Вся информация, полученная в ходе консультаций, является строго конфиденциальной и не подлежит разглашению без согласия Клиента, за исключением случаев, предусмотренных законодательством (например, если существует угроза жизни и здоровью клиента или других лиц).</w:t>
      </w:r>
      <w:r w:rsidRPr="00FF382D">
        <w:rPr>
          <w:lang w:val="ru-RU"/>
        </w:rPr>
        <w:br/>
        <w:t>5.2. Психолог-консультант может использовать обезличенные данные (без указания имени клиента) для научных или статистических целей.</w:t>
      </w:r>
      <w:r w:rsidRPr="00FF382D">
        <w:rPr>
          <w:lang w:val="ru-RU"/>
        </w:rPr>
        <w:br/>
      </w:r>
      <w:r w:rsidRPr="00FF382D">
        <w:rPr>
          <w:lang w:val="ru-RU"/>
        </w:rPr>
        <w:br/>
        <w:t>6. Ответственность сторон</w:t>
      </w:r>
      <w:r w:rsidRPr="00FF382D">
        <w:rPr>
          <w:lang w:val="ru-RU"/>
        </w:rPr>
        <w:br/>
      </w:r>
      <w:r w:rsidRPr="00FF382D">
        <w:rPr>
          <w:lang w:val="ru-RU"/>
        </w:rPr>
        <w:br/>
        <w:t>6.1. Психолог-консультант не несет ответственности за решения и действия Клиента после завершения сессии, однако обязуется поддерживать безопасное пространство и работать в рамках профессиональной компетентности.</w:t>
      </w:r>
      <w:r w:rsidRPr="00FF382D">
        <w:rPr>
          <w:lang w:val="ru-RU"/>
        </w:rPr>
        <w:br/>
        <w:t>6.2. Клиент принимает ответственность за своё участие в процессе, включая результаты и последствия консультаций.</w:t>
      </w:r>
      <w:r w:rsidRPr="00FF382D">
        <w:rPr>
          <w:lang w:val="ru-RU"/>
        </w:rPr>
        <w:br/>
      </w:r>
      <w:r w:rsidRPr="00FF382D">
        <w:rPr>
          <w:lang w:val="ru-RU"/>
        </w:rPr>
        <w:br/>
        <w:t>7. Прекращение договора</w:t>
      </w:r>
      <w:r w:rsidRPr="00FF382D">
        <w:rPr>
          <w:lang w:val="ru-RU"/>
        </w:rPr>
        <w:br/>
      </w:r>
      <w:r w:rsidRPr="00FF382D">
        <w:rPr>
          <w:lang w:val="ru-RU"/>
        </w:rPr>
        <w:br/>
        <w:t>7.1. Клиент и Психолог-консультант могут прекратить договор по собственному желанию, уведомив друг друга заранее (не менее чем за [количество дней] до завершения сотрудничества).</w:t>
      </w:r>
      <w:r w:rsidRPr="00FF382D">
        <w:rPr>
          <w:lang w:val="ru-RU"/>
        </w:rPr>
        <w:br/>
        <w:t>7.2. В случае нарушения одной из сторон условий настоящего договора, другая сторона вправе прекратить договор в одностороннем порядке.</w:t>
      </w:r>
      <w:r w:rsidRPr="00FF382D">
        <w:rPr>
          <w:lang w:val="ru-RU"/>
        </w:rPr>
        <w:br/>
      </w:r>
      <w:r w:rsidRPr="00FF382D">
        <w:rPr>
          <w:lang w:val="ru-RU"/>
        </w:rPr>
        <w:br/>
        <w:t>8. Прочие условия</w:t>
      </w:r>
      <w:r w:rsidRPr="00FF382D">
        <w:rPr>
          <w:lang w:val="ru-RU"/>
        </w:rPr>
        <w:br/>
      </w:r>
      <w:r w:rsidRPr="00FF382D">
        <w:rPr>
          <w:lang w:val="ru-RU"/>
        </w:rPr>
        <w:br/>
        <w:t>8.1. Настоящий договор составлен в двух экземплярах, по одному для каждой стороны.</w:t>
      </w:r>
      <w:r w:rsidRPr="00FF382D">
        <w:rPr>
          <w:lang w:val="ru-RU"/>
        </w:rPr>
        <w:br/>
        <w:t>8.2. Все изменения и дополнения к договору действительны при наличии письменного согласия обеих сторон.</w:t>
      </w:r>
      <w:r w:rsidRPr="00FF382D">
        <w:rPr>
          <w:lang w:val="ru-RU"/>
        </w:rPr>
        <w:br/>
      </w:r>
      <w:r w:rsidRPr="00FF382D">
        <w:rPr>
          <w:lang w:val="ru-RU"/>
        </w:rPr>
        <w:br/>
        <w:t>Подписи сторон:</w:t>
      </w:r>
      <w:r w:rsidRPr="00FF382D">
        <w:rPr>
          <w:lang w:val="ru-RU"/>
        </w:rPr>
        <w:br/>
      </w:r>
      <w:r w:rsidRPr="00FF382D">
        <w:rPr>
          <w:lang w:val="ru-RU"/>
        </w:rPr>
        <w:br/>
        <w:t>Психолог-консультант: ___________ / [ФИО психолога-консультанта]</w:t>
      </w:r>
      <w:r w:rsidRPr="00FF382D">
        <w:rPr>
          <w:lang w:val="ru-RU"/>
        </w:rPr>
        <w:br/>
        <w:t>Клиент: ___________ / [ФИО клиента]</w:t>
      </w:r>
    </w:p>
    <w:sectPr w:rsidR="00431550" w:rsidRPr="00FF382D" w:rsidSect="00A1649C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46EB" w14:textId="77777777" w:rsidR="00F13794" w:rsidRDefault="00F13794" w:rsidP="00FF382D">
      <w:r>
        <w:separator/>
      </w:r>
    </w:p>
  </w:endnote>
  <w:endnote w:type="continuationSeparator" w:id="0">
    <w:p w14:paraId="5D4F7C70" w14:textId="77777777" w:rsidR="00F13794" w:rsidRDefault="00F13794" w:rsidP="00FF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54255965"/>
      <w:docPartObj>
        <w:docPartGallery w:val="Page Numbers (Bottom of Page)"/>
        <w:docPartUnique/>
      </w:docPartObj>
    </w:sdtPr>
    <w:sdtContent>
      <w:p w14:paraId="2BF7A572" w14:textId="5BD74D9A" w:rsidR="00FF382D" w:rsidRDefault="00FF382D" w:rsidP="0060635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8B17C3A" w14:textId="77777777" w:rsidR="00FF382D" w:rsidRDefault="00FF382D" w:rsidP="00FF38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627081973"/>
      <w:docPartObj>
        <w:docPartGallery w:val="Page Numbers (Bottom of Page)"/>
        <w:docPartUnique/>
      </w:docPartObj>
    </w:sdtPr>
    <w:sdtContent>
      <w:p w14:paraId="27F503FA" w14:textId="36FB4674" w:rsidR="00FF382D" w:rsidRDefault="00FF382D" w:rsidP="0060635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513140C" w14:textId="77777777" w:rsidR="00FF382D" w:rsidRDefault="00FF382D" w:rsidP="00FF38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06117" w14:textId="77777777" w:rsidR="00F13794" w:rsidRDefault="00F13794" w:rsidP="00FF382D">
      <w:r>
        <w:separator/>
      </w:r>
    </w:p>
  </w:footnote>
  <w:footnote w:type="continuationSeparator" w:id="0">
    <w:p w14:paraId="4BFE3937" w14:textId="77777777" w:rsidR="00F13794" w:rsidRDefault="00F13794" w:rsidP="00FF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665AF"/>
    <w:multiLevelType w:val="multilevel"/>
    <w:tmpl w:val="51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4910D8"/>
    <w:multiLevelType w:val="multilevel"/>
    <w:tmpl w:val="E1844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4EA299A"/>
    <w:multiLevelType w:val="multilevel"/>
    <w:tmpl w:val="4858D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F8766F3"/>
    <w:multiLevelType w:val="multilevel"/>
    <w:tmpl w:val="25C099E4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2980E80"/>
    <w:multiLevelType w:val="multilevel"/>
    <w:tmpl w:val="F1AE586C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71338C"/>
    <w:multiLevelType w:val="multilevel"/>
    <w:tmpl w:val="FEA47CF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9131D2F"/>
    <w:multiLevelType w:val="hybridMultilevel"/>
    <w:tmpl w:val="A81CDD10"/>
    <w:lvl w:ilvl="0" w:tplc="CCB0368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8302">
    <w:abstractNumId w:val="5"/>
  </w:num>
  <w:num w:numId="2" w16cid:durableId="636567513">
    <w:abstractNumId w:val="6"/>
  </w:num>
  <w:num w:numId="3" w16cid:durableId="738095952">
    <w:abstractNumId w:val="6"/>
  </w:num>
  <w:num w:numId="4" w16cid:durableId="2034525634">
    <w:abstractNumId w:val="1"/>
  </w:num>
  <w:num w:numId="5" w16cid:durableId="2006273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833951">
    <w:abstractNumId w:val="2"/>
  </w:num>
  <w:num w:numId="7" w16cid:durableId="1586378286">
    <w:abstractNumId w:val="2"/>
  </w:num>
  <w:num w:numId="8" w16cid:durableId="75447002">
    <w:abstractNumId w:val="2"/>
  </w:num>
  <w:num w:numId="9" w16cid:durableId="2086996385">
    <w:abstractNumId w:val="0"/>
  </w:num>
  <w:num w:numId="10" w16cid:durableId="1944802751">
    <w:abstractNumId w:val="3"/>
  </w:num>
  <w:num w:numId="11" w16cid:durableId="237441503">
    <w:abstractNumId w:val="6"/>
  </w:num>
  <w:num w:numId="12" w16cid:durableId="1459496592">
    <w:abstractNumId w:val="6"/>
  </w:num>
  <w:num w:numId="13" w16cid:durableId="73360807">
    <w:abstractNumId w:val="7"/>
  </w:num>
  <w:num w:numId="14" w16cid:durableId="1324970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2D"/>
    <w:rsid w:val="00064274"/>
    <w:rsid w:val="00082A56"/>
    <w:rsid w:val="00141FB2"/>
    <w:rsid w:val="00380714"/>
    <w:rsid w:val="00431550"/>
    <w:rsid w:val="00613E13"/>
    <w:rsid w:val="00647E7F"/>
    <w:rsid w:val="00705B50"/>
    <w:rsid w:val="00710D20"/>
    <w:rsid w:val="007E17EC"/>
    <w:rsid w:val="008A4E24"/>
    <w:rsid w:val="008E138A"/>
    <w:rsid w:val="00944DA7"/>
    <w:rsid w:val="009A016B"/>
    <w:rsid w:val="00A1649C"/>
    <w:rsid w:val="00AF1EC4"/>
    <w:rsid w:val="00BD1A29"/>
    <w:rsid w:val="00D7743A"/>
    <w:rsid w:val="00DA395F"/>
    <w:rsid w:val="00F13794"/>
    <w:rsid w:val="00F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CD0C5"/>
  <w15:chartTrackingRefBased/>
  <w15:docId w15:val="{488AFB0D-F584-B44C-B915-7CDCFFB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D1A29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44DA7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1EC4"/>
    <w:pPr>
      <w:keepNext/>
      <w:keepLines/>
      <w:numPr>
        <w:numId w:val="14"/>
      </w:numPr>
      <w:spacing w:before="480" w:after="360"/>
      <w:ind w:hanging="3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38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3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3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38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38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38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38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F1EC4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3E13"/>
    <w:rPr>
      <w:rFonts w:asciiTheme="majorHAnsi" w:eastAsiaTheme="majorEastAsia" w:hAnsiTheme="majorHAnsi" w:cstheme="majorBidi"/>
      <w:b/>
      <w:color w:val="0F4761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8A4E24"/>
    <w:rPr>
      <w:kern w:val="0"/>
      <w14:ligatures w14:val="none"/>
    </w:rPr>
  </w:style>
  <w:style w:type="paragraph" w:styleId="Verzeichnis1">
    <w:name w:val="toc 1"/>
    <w:aliases w:val="Содержание курса"/>
    <w:basedOn w:val="Standard"/>
    <w:next w:val="Standard"/>
    <w:autoRedefine/>
    <w:uiPriority w:val="39"/>
    <w:unhideWhenUsed/>
    <w:qFormat/>
    <w:rsid w:val="00705B50"/>
    <w:pPr>
      <w:spacing w:before="120"/>
    </w:pPr>
    <w:rPr>
      <w:rFonts w:eastAsia="Times New Roman" w:cstheme="minorHAnsi"/>
      <w:b/>
      <w:bCs/>
      <w:i/>
      <w:iCs/>
      <w:color w:val="0070C0"/>
      <w:kern w:val="0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3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38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38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38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38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38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38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3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3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38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3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3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38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38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38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3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38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382D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FF3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382D"/>
  </w:style>
  <w:style w:type="character" w:styleId="Seitenzahl">
    <w:name w:val="page number"/>
    <w:basedOn w:val="Absatz-Standardschriftart"/>
    <w:uiPriority w:val="99"/>
    <w:semiHidden/>
    <w:unhideWhenUsed/>
    <w:rsid w:val="00FF3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1</cp:revision>
  <dcterms:created xsi:type="dcterms:W3CDTF">2024-11-04T17:30:00Z</dcterms:created>
  <dcterms:modified xsi:type="dcterms:W3CDTF">2024-11-04T17:31:00Z</dcterms:modified>
</cp:coreProperties>
</file>